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826BF3" w:rsidRPr="006A3C90" w14:paraId="61CBC84B" w14:textId="77777777">
        <w:trPr>
          <w:tblCellSpacing w:w="15" w:type="dxa"/>
        </w:trPr>
        <w:tc>
          <w:tcPr>
            <w:tcW w:w="2500" w:type="pct"/>
            <w:tcMar>
              <w:top w:w="15" w:type="dxa"/>
              <w:left w:w="15" w:type="dxa"/>
              <w:bottom w:w="15" w:type="dxa"/>
              <w:right w:w="15" w:type="dxa"/>
            </w:tcMar>
            <w:vAlign w:val="center"/>
            <w:hideMark/>
          </w:tcPr>
          <w:p w14:paraId="47F89E09" w14:textId="595630A5" w:rsidR="00826BF3" w:rsidRPr="006A3C90" w:rsidRDefault="00000000" w:rsidP="006A3C90">
            <w:r w:rsidRPr="006A3C90">
              <w:t xml:space="preserve">March 2025 Regular </w:t>
            </w:r>
            <w:r w:rsidR="007544DF">
              <w:t xml:space="preserve">Board </w:t>
            </w:r>
            <w:r w:rsidRPr="006A3C90">
              <w:t>Meeting</w:t>
            </w:r>
          </w:p>
          <w:p w14:paraId="27D398D0" w14:textId="77777777" w:rsidR="00826BF3" w:rsidRPr="006A3C90" w:rsidRDefault="00000000" w:rsidP="006A3C90">
            <w:r w:rsidRPr="006A3C90">
              <w:t xml:space="preserve">Monday, March 10, </w:t>
            </w:r>
            <w:proofErr w:type="gramStart"/>
            <w:r w:rsidRPr="006A3C90">
              <w:t>2025</w:t>
            </w:r>
            <w:proofErr w:type="gramEnd"/>
            <w:r w:rsidRPr="006A3C90">
              <w:t xml:space="preserve"> 7:00 PM</w:t>
            </w:r>
          </w:p>
        </w:tc>
        <w:tc>
          <w:tcPr>
            <w:tcW w:w="2500" w:type="pct"/>
            <w:tcMar>
              <w:top w:w="15" w:type="dxa"/>
              <w:left w:w="15" w:type="dxa"/>
              <w:bottom w:w="15" w:type="dxa"/>
              <w:right w:w="15" w:type="dxa"/>
            </w:tcMar>
            <w:vAlign w:val="center"/>
            <w:hideMark/>
          </w:tcPr>
          <w:p w14:paraId="7FA0BAA3" w14:textId="77777777" w:rsidR="00826BF3" w:rsidRDefault="00000000" w:rsidP="006A3C90">
            <w:r w:rsidRPr="006A3C90">
              <w:t>High School Media Center</w:t>
            </w:r>
            <w:r w:rsidRPr="006A3C90">
              <w:br/>
            </w:r>
            <w:r w:rsidR="006A3C90">
              <w:t xml:space="preserve">as published in the </w:t>
            </w:r>
            <w:r w:rsidR="006A3C90" w:rsidRPr="007544DF">
              <w:rPr>
                <w:i/>
                <w:iCs/>
              </w:rPr>
              <w:t>Pilot-Tribune/Enterprise</w:t>
            </w:r>
            <w:r w:rsidR="006A3C90">
              <w:t xml:space="preserve"> and on fortcalhounschools.org</w:t>
            </w:r>
          </w:p>
          <w:p w14:paraId="7B9A195C" w14:textId="79D2A2C1" w:rsidR="007544DF" w:rsidRPr="006A3C90" w:rsidRDefault="007544DF" w:rsidP="006A3C90"/>
        </w:tc>
      </w:tr>
    </w:tbl>
    <w:p w14:paraId="61CFD869" w14:textId="77777777" w:rsidR="00826BF3" w:rsidRDefault="00000000" w:rsidP="006A3C90">
      <w:pPr>
        <w:jc w:val="center"/>
        <w:rPr>
          <w:rFonts w:eastAsia="Segoe UI"/>
          <w:b/>
          <w:bCs/>
        </w:rPr>
      </w:pPr>
      <w:r w:rsidRPr="006A3C90">
        <w:rPr>
          <w:rFonts w:eastAsia="Segoe UI"/>
          <w:b/>
          <w:bCs/>
        </w:rPr>
        <w:t>Agenda</w:t>
      </w:r>
    </w:p>
    <w:p w14:paraId="0785BD3E" w14:textId="77777777" w:rsidR="006A3C90" w:rsidRPr="006A3C90" w:rsidRDefault="006A3C90" w:rsidP="006A3C90">
      <w:pPr>
        <w:jc w:val="center"/>
        <w:rPr>
          <w:b/>
          <w:bC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0"/>
        <w:gridCol w:w="9150"/>
      </w:tblGrid>
      <w:tr w:rsidR="00826BF3" w:rsidRPr="006A3C90" w14:paraId="59DA8D01" w14:textId="77777777">
        <w:trPr>
          <w:tblCellSpacing w:w="15" w:type="dxa"/>
        </w:trPr>
        <w:tc>
          <w:tcPr>
            <w:tcW w:w="0" w:type="auto"/>
            <w:noWrap/>
            <w:tcMar>
              <w:top w:w="15" w:type="dxa"/>
              <w:left w:w="15" w:type="dxa"/>
              <w:bottom w:w="15" w:type="dxa"/>
              <w:right w:w="144" w:type="dxa"/>
            </w:tcMar>
            <w:hideMark/>
          </w:tcPr>
          <w:p w14:paraId="7DAE14F3" w14:textId="30B9AAD2" w:rsidR="00826BF3" w:rsidRPr="006A3C90" w:rsidRDefault="00826BF3" w:rsidP="006A3C90"/>
        </w:tc>
        <w:tc>
          <w:tcPr>
            <w:tcW w:w="5000" w:type="pct"/>
            <w:tcMar>
              <w:top w:w="15" w:type="dxa"/>
              <w:left w:w="15" w:type="dxa"/>
              <w:bottom w:w="15" w:type="dxa"/>
              <w:right w:w="15" w:type="dxa"/>
            </w:tcMar>
            <w:vAlign w:val="center"/>
            <w:hideMark/>
          </w:tcPr>
          <w:p w14:paraId="1A66A232" w14:textId="77777777" w:rsidR="00826BF3" w:rsidRPr="006A3C90" w:rsidRDefault="00000000" w:rsidP="006A3C90">
            <w:r w:rsidRPr="006A3C90">
              <w:t>ROUTINE BUSINESS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0"/>
              <w:gridCol w:w="8865"/>
            </w:tblGrid>
            <w:tr w:rsidR="00826BF3" w:rsidRPr="006A3C90" w14:paraId="67F17690" w14:textId="77777777">
              <w:trPr>
                <w:tblCellSpacing w:w="15" w:type="dxa"/>
              </w:trPr>
              <w:tc>
                <w:tcPr>
                  <w:tcW w:w="0" w:type="auto"/>
                  <w:noWrap/>
                  <w:tcMar>
                    <w:top w:w="15" w:type="dxa"/>
                    <w:left w:w="15" w:type="dxa"/>
                    <w:bottom w:w="15" w:type="dxa"/>
                    <w:right w:w="144" w:type="dxa"/>
                  </w:tcMar>
                  <w:hideMark/>
                </w:tcPr>
                <w:p w14:paraId="6E690BA3" w14:textId="5DDB1613" w:rsidR="00826BF3" w:rsidRPr="006A3C90" w:rsidRDefault="00826BF3" w:rsidP="006A3C90"/>
              </w:tc>
              <w:tc>
                <w:tcPr>
                  <w:tcW w:w="5000" w:type="pct"/>
                  <w:tcMar>
                    <w:top w:w="15" w:type="dxa"/>
                    <w:left w:w="15" w:type="dxa"/>
                    <w:bottom w:w="15" w:type="dxa"/>
                    <w:right w:w="15" w:type="dxa"/>
                  </w:tcMar>
                  <w:vAlign w:val="center"/>
                  <w:hideMark/>
                </w:tcPr>
                <w:p w14:paraId="7742C4A3" w14:textId="4FE2B519" w:rsidR="00826BF3" w:rsidRPr="006A3C90" w:rsidRDefault="00F220D2" w:rsidP="006A3C90">
                  <w:r>
                    <w:t>•</w:t>
                  </w:r>
                  <w:r w:rsidRPr="006A3C90">
                    <w:t>Call to Order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0"/>
                    <w:gridCol w:w="8580"/>
                  </w:tblGrid>
                  <w:tr w:rsidR="00826BF3" w:rsidRPr="006A3C90" w14:paraId="09BE6B44" w14:textId="77777777">
                    <w:trPr>
                      <w:tblCellSpacing w:w="15" w:type="dxa"/>
                    </w:trPr>
                    <w:tc>
                      <w:tcPr>
                        <w:tcW w:w="0" w:type="auto"/>
                        <w:noWrap/>
                        <w:tcMar>
                          <w:top w:w="15" w:type="dxa"/>
                          <w:left w:w="15" w:type="dxa"/>
                          <w:bottom w:w="15" w:type="dxa"/>
                          <w:right w:w="144" w:type="dxa"/>
                        </w:tcMar>
                        <w:hideMark/>
                      </w:tcPr>
                      <w:p w14:paraId="577E95CD" w14:textId="38EAC44C" w:rsidR="00826BF3" w:rsidRPr="006A3C90" w:rsidRDefault="00826BF3" w:rsidP="006A3C90"/>
                    </w:tc>
                    <w:tc>
                      <w:tcPr>
                        <w:tcW w:w="5000" w:type="pct"/>
                        <w:tcMar>
                          <w:top w:w="15" w:type="dxa"/>
                          <w:left w:w="15" w:type="dxa"/>
                          <w:bottom w:w="15" w:type="dxa"/>
                          <w:right w:w="15" w:type="dxa"/>
                        </w:tcMar>
                        <w:vAlign w:val="center"/>
                        <w:hideMark/>
                      </w:tcPr>
                      <w:p w14:paraId="46A02BD5" w14:textId="150F9A94" w:rsidR="00826BF3" w:rsidRPr="006A3C90" w:rsidRDefault="00000000" w:rsidP="006A3C90">
                        <w:r w:rsidRPr="006A3C90">
                          <w:t>Note Nebraska Open Meeting Laws</w:t>
                        </w:r>
                        <w:r w:rsidR="00F220D2">
                          <w:t>:</w:t>
                        </w:r>
                      </w:p>
                    </w:tc>
                  </w:tr>
                </w:tbl>
                <w:p w14:paraId="6925BDDB" w14:textId="77777777" w:rsidR="00826BF3" w:rsidRPr="006A3C90" w:rsidRDefault="00826BF3" w:rsidP="006A3C90"/>
              </w:tc>
            </w:tr>
            <w:tr w:rsidR="00826BF3" w:rsidRPr="006A3C90" w14:paraId="338EE03C" w14:textId="77777777">
              <w:trPr>
                <w:tblCellSpacing w:w="15" w:type="dxa"/>
              </w:trPr>
              <w:tc>
                <w:tcPr>
                  <w:tcW w:w="0" w:type="auto"/>
                  <w:noWrap/>
                  <w:tcMar>
                    <w:top w:w="15" w:type="dxa"/>
                    <w:left w:w="15" w:type="dxa"/>
                    <w:bottom w:w="15" w:type="dxa"/>
                    <w:right w:w="144" w:type="dxa"/>
                  </w:tcMar>
                  <w:hideMark/>
                </w:tcPr>
                <w:p w14:paraId="355E63C1" w14:textId="217978F2" w:rsidR="00826BF3" w:rsidRPr="006A3C90" w:rsidRDefault="00826BF3" w:rsidP="006A3C90"/>
              </w:tc>
              <w:tc>
                <w:tcPr>
                  <w:tcW w:w="5000" w:type="pct"/>
                  <w:tcMar>
                    <w:top w:w="15" w:type="dxa"/>
                    <w:left w:w="15" w:type="dxa"/>
                    <w:bottom w:w="15" w:type="dxa"/>
                    <w:right w:w="15" w:type="dxa"/>
                  </w:tcMar>
                  <w:vAlign w:val="center"/>
                  <w:hideMark/>
                </w:tcPr>
                <w:p w14:paraId="1FD46E0E" w14:textId="474A7100" w:rsidR="00826BF3" w:rsidRPr="006A3C90" w:rsidRDefault="00F220D2" w:rsidP="006A3C90">
                  <w:r>
                    <w:t>•</w:t>
                  </w:r>
                  <w:r w:rsidRPr="006A3C90">
                    <w:t>Excused Absences</w:t>
                  </w:r>
                  <w:r>
                    <w:t xml:space="preserve">: </w:t>
                  </w:r>
                </w:p>
              </w:tc>
            </w:tr>
            <w:tr w:rsidR="00826BF3" w:rsidRPr="006A3C90" w14:paraId="34E9E658" w14:textId="77777777">
              <w:trPr>
                <w:tblCellSpacing w:w="15" w:type="dxa"/>
              </w:trPr>
              <w:tc>
                <w:tcPr>
                  <w:tcW w:w="0" w:type="auto"/>
                  <w:noWrap/>
                  <w:tcMar>
                    <w:top w:w="15" w:type="dxa"/>
                    <w:left w:w="15" w:type="dxa"/>
                    <w:bottom w:w="15" w:type="dxa"/>
                    <w:right w:w="144" w:type="dxa"/>
                  </w:tcMar>
                  <w:hideMark/>
                </w:tcPr>
                <w:p w14:paraId="0B3D3847" w14:textId="4C218D84" w:rsidR="00826BF3" w:rsidRPr="006A3C90" w:rsidRDefault="00826BF3" w:rsidP="006A3C90"/>
              </w:tc>
              <w:tc>
                <w:tcPr>
                  <w:tcW w:w="5000" w:type="pct"/>
                  <w:tcMar>
                    <w:top w:w="15" w:type="dxa"/>
                    <w:left w:w="15" w:type="dxa"/>
                    <w:bottom w:w="15" w:type="dxa"/>
                    <w:right w:w="15" w:type="dxa"/>
                  </w:tcMar>
                  <w:vAlign w:val="center"/>
                  <w:hideMark/>
                </w:tcPr>
                <w:p w14:paraId="3D38538C" w14:textId="0DDDDC94" w:rsidR="00826BF3" w:rsidRPr="006A3C90" w:rsidRDefault="00F220D2" w:rsidP="006A3C90">
                  <w:r>
                    <w:t>•</w:t>
                  </w:r>
                  <w:r w:rsidRPr="006A3C90">
                    <w:t>Roll Call</w:t>
                  </w:r>
                  <w:r>
                    <w:t>:</w:t>
                  </w:r>
                </w:p>
              </w:tc>
            </w:tr>
            <w:tr w:rsidR="00826BF3" w:rsidRPr="006A3C90" w14:paraId="1BA2F163" w14:textId="77777777">
              <w:trPr>
                <w:tblCellSpacing w:w="15" w:type="dxa"/>
              </w:trPr>
              <w:tc>
                <w:tcPr>
                  <w:tcW w:w="0" w:type="auto"/>
                  <w:noWrap/>
                  <w:tcMar>
                    <w:top w:w="15" w:type="dxa"/>
                    <w:left w:w="15" w:type="dxa"/>
                    <w:bottom w:w="15" w:type="dxa"/>
                    <w:right w:w="144" w:type="dxa"/>
                  </w:tcMar>
                  <w:hideMark/>
                </w:tcPr>
                <w:p w14:paraId="0C36988F" w14:textId="3E3EE43C" w:rsidR="00826BF3" w:rsidRPr="006A3C90" w:rsidRDefault="00826BF3" w:rsidP="006A3C90"/>
              </w:tc>
              <w:tc>
                <w:tcPr>
                  <w:tcW w:w="5000" w:type="pct"/>
                  <w:tcMar>
                    <w:top w:w="15" w:type="dxa"/>
                    <w:left w:w="15" w:type="dxa"/>
                    <w:bottom w:w="15" w:type="dxa"/>
                    <w:right w:w="15" w:type="dxa"/>
                  </w:tcMar>
                  <w:vAlign w:val="center"/>
                  <w:hideMark/>
                </w:tcPr>
                <w:p w14:paraId="257269E0" w14:textId="5BB1CAC0" w:rsidR="002E701F" w:rsidRDefault="00F220D2" w:rsidP="006A3C90">
                  <w:r>
                    <w:t>•</w:t>
                  </w:r>
                  <w:r w:rsidRPr="006A3C90">
                    <w:t>Approval of Agenda</w:t>
                  </w:r>
                </w:p>
                <w:p w14:paraId="0B38CA06" w14:textId="31547F5B" w:rsidR="00826BF3" w:rsidRDefault="00000000" w:rsidP="006A3C90">
                  <w:r w:rsidRPr="006A3C90">
                    <w:t xml:space="preserve"> </w:t>
                  </w:r>
                  <w:r w:rsidR="00F220D2">
                    <w:t xml:space="preserve"> </w:t>
                  </w:r>
                </w:p>
                <w:p w14:paraId="2E700CAC" w14:textId="1363C97F" w:rsidR="00F220D2" w:rsidRPr="006A3C90" w:rsidRDefault="00F220D2" w:rsidP="006A3C90"/>
              </w:tc>
            </w:tr>
          </w:tbl>
          <w:p w14:paraId="551320B4" w14:textId="77777777" w:rsidR="00826BF3" w:rsidRPr="006A3C90" w:rsidRDefault="00826BF3" w:rsidP="006A3C90"/>
        </w:tc>
      </w:tr>
      <w:tr w:rsidR="00826BF3" w:rsidRPr="006A3C90" w14:paraId="4583A04C" w14:textId="77777777">
        <w:trPr>
          <w:tblCellSpacing w:w="15" w:type="dxa"/>
        </w:trPr>
        <w:tc>
          <w:tcPr>
            <w:tcW w:w="0" w:type="auto"/>
            <w:noWrap/>
            <w:tcMar>
              <w:top w:w="15" w:type="dxa"/>
              <w:left w:w="15" w:type="dxa"/>
              <w:bottom w:w="15" w:type="dxa"/>
              <w:right w:w="144" w:type="dxa"/>
            </w:tcMar>
            <w:hideMark/>
          </w:tcPr>
          <w:p w14:paraId="3060439E" w14:textId="0DC69F20" w:rsidR="00826BF3" w:rsidRPr="006A3C90" w:rsidRDefault="00826BF3" w:rsidP="006A3C90"/>
        </w:tc>
        <w:tc>
          <w:tcPr>
            <w:tcW w:w="5000" w:type="pct"/>
            <w:tcMar>
              <w:top w:w="15" w:type="dxa"/>
              <w:left w:w="15" w:type="dxa"/>
              <w:bottom w:w="15" w:type="dxa"/>
              <w:right w:w="15" w:type="dxa"/>
            </w:tcMar>
            <w:vAlign w:val="center"/>
            <w:hideMark/>
          </w:tcPr>
          <w:p w14:paraId="780EDF95" w14:textId="77777777" w:rsidR="00826BF3" w:rsidRPr="006A3C90" w:rsidRDefault="00000000" w:rsidP="006A3C90">
            <w:r w:rsidRPr="006A3C90">
              <w:t>REGULAR AGENDA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0"/>
              <w:gridCol w:w="8865"/>
            </w:tblGrid>
            <w:tr w:rsidR="00826BF3" w:rsidRPr="006A3C90" w14:paraId="7E419DAE" w14:textId="77777777">
              <w:trPr>
                <w:tblCellSpacing w:w="15" w:type="dxa"/>
              </w:trPr>
              <w:tc>
                <w:tcPr>
                  <w:tcW w:w="0" w:type="auto"/>
                  <w:noWrap/>
                  <w:tcMar>
                    <w:top w:w="15" w:type="dxa"/>
                    <w:left w:w="15" w:type="dxa"/>
                    <w:bottom w:w="15" w:type="dxa"/>
                    <w:right w:w="144" w:type="dxa"/>
                  </w:tcMar>
                  <w:hideMark/>
                </w:tcPr>
                <w:p w14:paraId="6DA45980" w14:textId="17D3537D" w:rsidR="00826BF3" w:rsidRPr="006A3C90" w:rsidRDefault="00826BF3" w:rsidP="006A3C90"/>
              </w:tc>
              <w:tc>
                <w:tcPr>
                  <w:tcW w:w="5000" w:type="pct"/>
                  <w:tcMar>
                    <w:top w:w="15" w:type="dxa"/>
                    <w:left w:w="15" w:type="dxa"/>
                    <w:bottom w:w="15" w:type="dxa"/>
                    <w:right w:w="15" w:type="dxa"/>
                  </w:tcMar>
                  <w:vAlign w:val="center"/>
                  <w:hideMark/>
                </w:tcPr>
                <w:p w14:paraId="35544E03" w14:textId="0B4AEAFF" w:rsidR="00826BF3" w:rsidRPr="006A3C90" w:rsidRDefault="00F220D2" w:rsidP="006A3C90">
                  <w:r>
                    <w:t>•</w:t>
                  </w:r>
                  <w:r w:rsidRPr="006A3C90">
                    <w:t>Public Participation</w:t>
                  </w:r>
                  <w:r>
                    <w:t xml:space="preserve">:  </w:t>
                  </w:r>
                  <w:r w:rsidRPr="006A3C90">
                    <w:rPr>
                      <w:rFonts w:eastAsia="Arial"/>
                    </w:rPr>
                    <w:t>This is the portion of the meeting when visitors to the meeting may speak to any item not on the agenda. Those wishing to speak to agenda items should wait until that item is under consideration by the board. However, the board shall require members of the public desiring to address the board to identify themselves, including an address and the name of any organization represented by such person unless the address requirement is waived to protect the security of the individual.</w:t>
                  </w:r>
                  <w:r w:rsidRPr="006A3C90">
                    <w:rPr>
                      <w:rFonts w:eastAsia="Arial"/>
                    </w:rPr>
                    <w:br/>
                    <w:t>Under the policies of the board, the board will generally allow a total of 30 minutes for the presentation of all public comments. Individuals may speak only one time and must limit comments to no more than 5 minutes. If there are more than 6 individuals who wish to address the board, the 30 minutes will be divided equally between the number of speakers. These time limits may be changed by a majority vote of the board members in attendance to extend the time for a specific item or speaker.</w:t>
                  </w:r>
                </w:p>
              </w:tc>
            </w:tr>
            <w:tr w:rsidR="00826BF3" w:rsidRPr="006A3C90" w14:paraId="539447E4" w14:textId="77777777">
              <w:trPr>
                <w:tblCellSpacing w:w="15" w:type="dxa"/>
              </w:trPr>
              <w:tc>
                <w:tcPr>
                  <w:tcW w:w="0" w:type="auto"/>
                  <w:noWrap/>
                  <w:tcMar>
                    <w:top w:w="15" w:type="dxa"/>
                    <w:left w:w="15" w:type="dxa"/>
                    <w:bottom w:w="15" w:type="dxa"/>
                    <w:right w:w="144" w:type="dxa"/>
                  </w:tcMar>
                  <w:hideMark/>
                </w:tcPr>
                <w:p w14:paraId="364B1F30" w14:textId="2136931E" w:rsidR="00826BF3" w:rsidRPr="006A3C90" w:rsidRDefault="00826BF3" w:rsidP="006A3C90"/>
              </w:tc>
              <w:tc>
                <w:tcPr>
                  <w:tcW w:w="5000" w:type="pct"/>
                  <w:tcMar>
                    <w:top w:w="15" w:type="dxa"/>
                    <w:left w:w="15" w:type="dxa"/>
                    <w:bottom w:w="15" w:type="dxa"/>
                    <w:right w:w="15" w:type="dxa"/>
                  </w:tcMar>
                  <w:vAlign w:val="center"/>
                  <w:hideMark/>
                </w:tcPr>
                <w:p w14:paraId="713D312C" w14:textId="4EBC0E2D" w:rsidR="00826BF3" w:rsidRPr="006A3C90" w:rsidRDefault="00F8790D" w:rsidP="006A3C90">
                  <w:r>
                    <w:t>•</w:t>
                  </w:r>
                  <w:r w:rsidRPr="006A3C90">
                    <w:t>Approval of Claims</w:t>
                  </w:r>
                  <w:r w:rsidR="00F220D2">
                    <w:t xml:space="preserve"> </w:t>
                  </w:r>
                </w:p>
              </w:tc>
            </w:tr>
            <w:tr w:rsidR="00826BF3" w:rsidRPr="006A3C90" w14:paraId="1A7CB207" w14:textId="77777777">
              <w:trPr>
                <w:tblCellSpacing w:w="15" w:type="dxa"/>
              </w:trPr>
              <w:tc>
                <w:tcPr>
                  <w:tcW w:w="0" w:type="auto"/>
                  <w:noWrap/>
                  <w:tcMar>
                    <w:top w:w="15" w:type="dxa"/>
                    <w:left w:w="15" w:type="dxa"/>
                    <w:bottom w:w="15" w:type="dxa"/>
                    <w:right w:w="144" w:type="dxa"/>
                  </w:tcMar>
                  <w:hideMark/>
                </w:tcPr>
                <w:p w14:paraId="7A96C6AC" w14:textId="45B69BEC" w:rsidR="00826BF3" w:rsidRPr="006A3C90" w:rsidRDefault="00826BF3" w:rsidP="006A3C90"/>
              </w:tc>
              <w:tc>
                <w:tcPr>
                  <w:tcW w:w="5000" w:type="pct"/>
                  <w:tcMar>
                    <w:top w:w="15" w:type="dxa"/>
                    <w:left w:w="15" w:type="dxa"/>
                    <w:bottom w:w="15" w:type="dxa"/>
                    <w:right w:w="15" w:type="dxa"/>
                  </w:tcMar>
                  <w:vAlign w:val="center"/>
                  <w:hideMark/>
                </w:tcPr>
                <w:p w14:paraId="2F88499C" w14:textId="1F78B9CE" w:rsidR="00826BF3" w:rsidRPr="006A3C90" w:rsidRDefault="00F8790D" w:rsidP="006A3C90">
                  <w:r>
                    <w:t>•</w:t>
                  </w:r>
                  <w:r w:rsidRPr="006A3C90">
                    <w:t>Claim from Abe's Trash</w:t>
                  </w:r>
                  <w:r w:rsidR="00F220D2">
                    <w:t xml:space="preserve"> </w:t>
                  </w:r>
                </w:p>
              </w:tc>
            </w:tr>
            <w:tr w:rsidR="00826BF3" w:rsidRPr="006A3C90" w14:paraId="7616F01B" w14:textId="77777777">
              <w:trPr>
                <w:tblCellSpacing w:w="15" w:type="dxa"/>
              </w:trPr>
              <w:tc>
                <w:tcPr>
                  <w:tcW w:w="0" w:type="auto"/>
                  <w:noWrap/>
                  <w:tcMar>
                    <w:top w:w="15" w:type="dxa"/>
                    <w:left w:w="15" w:type="dxa"/>
                    <w:bottom w:w="15" w:type="dxa"/>
                    <w:right w:w="144" w:type="dxa"/>
                  </w:tcMar>
                  <w:hideMark/>
                </w:tcPr>
                <w:p w14:paraId="3CC66D8A" w14:textId="09888527" w:rsidR="00826BF3" w:rsidRPr="006A3C90" w:rsidRDefault="00826BF3" w:rsidP="006A3C90"/>
              </w:tc>
              <w:tc>
                <w:tcPr>
                  <w:tcW w:w="5000" w:type="pct"/>
                  <w:tcMar>
                    <w:top w:w="15" w:type="dxa"/>
                    <w:left w:w="15" w:type="dxa"/>
                    <w:bottom w:w="15" w:type="dxa"/>
                    <w:right w:w="15" w:type="dxa"/>
                  </w:tcMar>
                  <w:vAlign w:val="center"/>
                  <w:hideMark/>
                </w:tcPr>
                <w:p w14:paraId="05A06A34" w14:textId="757CC510" w:rsidR="00826BF3" w:rsidRPr="006A3C90" w:rsidRDefault="00F8790D" w:rsidP="006A3C90">
                  <w:r>
                    <w:t>•</w:t>
                  </w:r>
                  <w:r w:rsidRPr="006A3C90">
                    <w:t>Resolution 2025-3:  WCB School Accounts</w:t>
                  </w:r>
                </w:p>
              </w:tc>
            </w:tr>
            <w:tr w:rsidR="00826BF3" w:rsidRPr="006A3C90" w14:paraId="71D54590" w14:textId="77777777">
              <w:trPr>
                <w:tblCellSpacing w:w="15" w:type="dxa"/>
              </w:trPr>
              <w:tc>
                <w:tcPr>
                  <w:tcW w:w="0" w:type="auto"/>
                  <w:noWrap/>
                  <w:tcMar>
                    <w:top w:w="15" w:type="dxa"/>
                    <w:left w:w="15" w:type="dxa"/>
                    <w:bottom w:w="15" w:type="dxa"/>
                    <w:right w:w="144" w:type="dxa"/>
                  </w:tcMar>
                  <w:hideMark/>
                </w:tcPr>
                <w:p w14:paraId="690623E2" w14:textId="5568E988" w:rsidR="00826BF3" w:rsidRPr="006A3C90" w:rsidRDefault="00826BF3" w:rsidP="006A3C90"/>
              </w:tc>
              <w:tc>
                <w:tcPr>
                  <w:tcW w:w="5000" w:type="pct"/>
                  <w:tcMar>
                    <w:top w:w="15" w:type="dxa"/>
                    <w:left w:w="15" w:type="dxa"/>
                    <w:bottom w:w="15" w:type="dxa"/>
                    <w:right w:w="15" w:type="dxa"/>
                  </w:tcMar>
                  <w:vAlign w:val="center"/>
                  <w:hideMark/>
                </w:tcPr>
                <w:p w14:paraId="080CE5B7" w14:textId="4EA0DD9D" w:rsidR="00826BF3" w:rsidRPr="006A3C90" w:rsidRDefault="00F8790D" w:rsidP="006A3C90">
                  <w:r>
                    <w:t>•</w:t>
                  </w:r>
                  <w:r w:rsidRPr="006A3C90">
                    <w:t>Consent Agenda</w:t>
                  </w:r>
                </w:p>
              </w:tc>
            </w:tr>
            <w:tr w:rsidR="00826BF3" w:rsidRPr="006A3C90" w14:paraId="261A1A1E" w14:textId="77777777">
              <w:trPr>
                <w:tblCellSpacing w:w="15" w:type="dxa"/>
              </w:trPr>
              <w:tc>
                <w:tcPr>
                  <w:tcW w:w="0" w:type="auto"/>
                  <w:noWrap/>
                  <w:tcMar>
                    <w:top w:w="15" w:type="dxa"/>
                    <w:left w:w="15" w:type="dxa"/>
                    <w:bottom w:w="15" w:type="dxa"/>
                    <w:right w:w="144" w:type="dxa"/>
                  </w:tcMar>
                  <w:hideMark/>
                </w:tcPr>
                <w:p w14:paraId="1DDAAC56" w14:textId="34D3E15F" w:rsidR="00826BF3" w:rsidRPr="006A3C90" w:rsidRDefault="00826BF3" w:rsidP="006A3C90"/>
              </w:tc>
              <w:tc>
                <w:tcPr>
                  <w:tcW w:w="5000" w:type="pct"/>
                  <w:tcMar>
                    <w:top w:w="15" w:type="dxa"/>
                    <w:left w:w="15" w:type="dxa"/>
                    <w:bottom w:w="15" w:type="dxa"/>
                    <w:right w:w="15" w:type="dxa"/>
                  </w:tcMar>
                  <w:vAlign w:val="center"/>
                  <w:hideMark/>
                </w:tcPr>
                <w:p w14:paraId="04AE19A2" w14:textId="5ABD6C03" w:rsidR="00826BF3" w:rsidRPr="006A3C90" w:rsidRDefault="00F8790D" w:rsidP="006A3C90">
                  <w:r>
                    <w:t>•</w:t>
                  </w:r>
                  <w:r w:rsidRPr="006A3C90">
                    <w:t>Standing Committee Reports</w:t>
                  </w:r>
                  <w:r w:rsidR="00F220D2">
                    <w:t xml:space="preserve">:  </w:t>
                  </w:r>
                  <w:r w:rsidRPr="006A3C90">
                    <w:t>Both Committees met</w:t>
                  </w:r>
                  <w:r w:rsidR="00977019">
                    <w:t>.</w:t>
                  </w:r>
                </w:p>
              </w:tc>
            </w:tr>
            <w:tr w:rsidR="00826BF3" w:rsidRPr="006A3C90" w14:paraId="3322DDB1" w14:textId="77777777">
              <w:trPr>
                <w:tblCellSpacing w:w="15" w:type="dxa"/>
              </w:trPr>
              <w:tc>
                <w:tcPr>
                  <w:tcW w:w="0" w:type="auto"/>
                  <w:noWrap/>
                  <w:tcMar>
                    <w:top w:w="15" w:type="dxa"/>
                    <w:left w:w="15" w:type="dxa"/>
                    <w:bottom w:w="15" w:type="dxa"/>
                    <w:right w:w="144" w:type="dxa"/>
                  </w:tcMar>
                  <w:hideMark/>
                </w:tcPr>
                <w:p w14:paraId="5268C890" w14:textId="3F79C09E" w:rsidR="00826BF3" w:rsidRPr="006A3C90" w:rsidRDefault="00826BF3" w:rsidP="006A3C90"/>
              </w:tc>
              <w:tc>
                <w:tcPr>
                  <w:tcW w:w="5000" w:type="pct"/>
                  <w:tcMar>
                    <w:top w:w="15" w:type="dxa"/>
                    <w:left w:w="15" w:type="dxa"/>
                    <w:bottom w:w="15" w:type="dxa"/>
                    <w:right w:w="15" w:type="dxa"/>
                  </w:tcMar>
                  <w:vAlign w:val="center"/>
                  <w:hideMark/>
                </w:tcPr>
                <w:p w14:paraId="3F5B784C" w14:textId="34DA4080" w:rsidR="00826BF3" w:rsidRPr="006A3C90" w:rsidRDefault="00F8790D" w:rsidP="006A3C90">
                  <w:r>
                    <w:t>•</w:t>
                  </w:r>
                  <w:r w:rsidRPr="006A3C90">
                    <w:t xml:space="preserve">Policies: 3044-Incidental of </w:t>
                  </w:r>
                  <w:proofErr w:type="spellStart"/>
                  <w:r w:rsidRPr="006A3C90">
                    <w:t>DeMinimis</w:t>
                  </w:r>
                  <w:proofErr w:type="spellEnd"/>
                  <w:r w:rsidRPr="006A3C90">
                    <w:t xml:space="preserve"> Use of Public Resources; 3045-Use of Sniffer Dogs; 3046-Animals at School along with 3046 R Therapy Animal Request and</w:t>
                  </w:r>
                  <w:r w:rsidRPr="006A3C90">
                    <w:br/>
                    <w:t>3046 R-2 Animals at Schools form.</w:t>
                  </w:r>
                  <w:r w:rsidR="00F220D2">
                    <w:t xml:space="preserve">  </w:t>
                  </w:r>
                </w:p>
              </w:tc>
            </w:tr>
            <w:tr w:rsidR="00826BF3" w:rsidRPr="006A3C90" w14:paraId="6350E177" w14:textId="77777777">
              <w:trPr>
                <w:tblCellSpacing w:w="15" w:type="dxa"/>
              </w:trPr>
              <w:tc>
                <w:tcPr>
                  <w:tcW w:w="0" w:type="auto"/>
                  <w:noWrap/>
                  <w:tcMar>
                    <w:top w:w="15" w:type="dxa"/>
                    <w:left w:w="15" w:type="dxa"/>
                    <w:bottom w:w="15" w:type="dxa"/>
                    <w:right w:w="144" w:type="dxa"/>
                  </w:tcMar>
                  <w:hideMark/>
                </w:tcPr>
                <w:p w14:paraId="5B9FA039" w14:textId="3CDF55B3" w:rsidR="00826BF3" w:rsidRPr="006A3C90" w:rsidRDefault="00826BF3" w:rsidP="006A3C90"/>
              </w:tc>
              <w:tc>
                <w:tcPr>
                  <w:tcW w:w="5000" w:type="pct"/>
                  <w:tcMar>
                    <w:top w:w="15" w:type="dxa"/>
                    <w:left w:w="15" w:type="dxa"/>
                    <w:bottom w:w="15" w:type="dxa"/>
                    <w:right w:w="15" w:type="dxa"/>
                  </w:tcMar>
                  <w:vAlign w:val="center"/>
                  <w:hideMark/>
                </w:tcPr>
                <w:p w14:paraId="2C76C42E" w14:textId="33E93622" w:rsidR="00826BF3" w:rsidRPr="006A3C90" w:rsidRDefault="00F8790D" w:rsidP="006A3C90">
                  <w:r>
                    <w:t>•</w:t>
                  </w:r>
                  <w:r w:rsidRPr="006A3C90">
                    <w:t>K-8 Science Curriculum</w:t>
                  </w:r>
                </w:p>
              </w:tc>
            </w:tr>
            <w:tr w:rsidR="00826BF3" w:rsidRPr="006A3C90" w14:paraId="649324CC" w14:textId="77777777">
              <w:trPr>
                <w:tblCellSpacing w:w="15" w:type="dxa"/>
              </w:trPr>
              <w:tc>
                <w:tcPr>
                  <w:tcW w:w="0" w:type="auto"/>
                  <w:noWrap/>
                  <w:tcMar>
                    <w:top w:w="15" w:type="dxa"/>
                    <w:left w:w="15" w:type="dxa"/>
                    <w:bottom w:w="15" w:type="dxa"/>
                    <w:right w:w="144" w:type="dxa"/>
                  </w:tcMar>
                  <w:hideMark/>
                </w:tcPr>
                <w:p w14:paraId="30E67A62" w14:textId="5EE787DF" w:rsidR="00826BF3" w:rsidRPr="006A3C90" w:rsidRDefault="00826BF3" w:rsidP="006A3C90"/>
              </w:tc>
              <w:tc>
                <w:tcPr>
                  <w:tcW w:w="5000" w:type="pct"/>
                  <w:tcMar>
                    <w:top w:w="15" w:type="dxa"/>
                    <w:left w:w="15" w:type="dxa"/>
                    <w:bottom w:w="15" w:type="dxa"/>
                    <w:right w:w="15" w:type="dxa"/>
                  </w:tcMar>
                  <w:vAlign w:val="center"/>
                  <w:hideMark/>
                </w:tcPr>
                <w:p w14:paraId="6F2E76DE" w14:textId="14CE82B5" w:rsidR="00826BF3" w:rsidRPr="006A3C90" w:rsidRDefault="00F8790D" w:rsidP="006A3C90">
                  <w:r>
                    <w:t>•</w:t>
                  </w:r>
                  <w:r w:rsidRPr="006A3C90">
                    <w:t>High School Bleacher Update</w:t>
                  </w:r>
                </w:p>
              </w:tc>
            </w:tr>
            <w:tr w:rsidR="00826BF3" w:rsidRPr="006A3C90" w14:paraId="26465675" w14:textId="77777777">
              <w:trPr>
                <w:tblCellSpacing w:w="15" w:type="dxa"/>
              </w:trPr>
              <w:tc>
                <w:tcPr>
                  <w:tcW w:w="0" w:type="auto"/>
                  <w:noWrap/>
                  <w:tcMar>
                    <w:top w:w="15" w:type="dxa"/>
                    <w:left w:w="15" w:type="dxa"/>
                    <w:bottom w:w="15" w:type="dxa"/>
                    <w:right w:w="144" w:type="dxa"/>
                  </w:tcMar>
                  <w:hideMark/>
                </w:tcPr>
                <w:p w14:paraId="7BF79394" w14:textId="735459AA" w:rsidR="00826BF3" w:rsidRPr="006A3C90" w:rsidRDefault="00826BF3" w:rsidP="006A3C90"/>
              </w:tc>
              <w:tc>
                <w:tcPr>
                  <w:tcW w:w="5000" w:type="pct"/>
                  <w:tcMar>
                    <w:top w:w="15" w:type="dxa"/>
                    <w:left w:w="15" w:type="dxa"/>
                    <w:bottom w:w="15" w:type="dxa"/>
                    <w:right w:w="15" w:type="dxa"/>
                  </w:tcMar>
                  <w:vAlign w:val="center"/>
                  <w:hideMark/>
                </w:tcPr>
                <w:p w14:paraId="575BA878" w14:textId="0C8AC645" w:rsidR="009472D3" w:rsidRPr="006A3C90" w:rsidRDefault="00F8790D" w:rsidP="009472D3">
                  <w:r>
                    <w:t>•</w:t>
                  </w:r>
                  <w:r w:rsidRPr="006A3C90">
                    <w:t xml:space="preserve">Adding NSAA Unified Bowling to our </w:t>
                  </w:r>
                  <w:r w:rsidR="009472D3">
                    <w:t>E</w:t>
                  </w:r>
                  <w:r w:rsidRPr="006A3C90">
                    <w:t xml:space="preserve">xtra </w:t>
                  </w:r>
                  <w:r w:rsidR="009472D3">
                    <w:t>C</w:t>
                  </w:r>
                  <w:r w:rsidRPr="006A3C90">
                    <w:t xml:space="preserve">urricular </w:t>
                  </w:r>
                  <w:r w:rsidR="009472D3">
                    <w:t>S</w:t>
                  </w:r>
                  <w:r w:rsidRPr="006A3C90">
                    <w:t>chedule</w:t>
                  </w:r>
                </w:p>
                <w:p w14:paraId="725AF3C2" w14:textId="6621F428" w:rsidR="00826BF3" w:rsidRPr="006A3C90" w:rsidRDefault="00826BF3" w:rsidP="006A3C90"/>
              </w:tc>
            </w:tr>
            <w:tr w:rsidR="00826BF3" w:rsidRPr="006A3C90" w14:paraId="43F64B1D" w14:textId="77777777">
              <w:trPr>
                <w:tblCellSpacing w:w="15" w:type="dxa"/>
              </w:trPr>
              <w:tc>
                <w:tcPr>
                  <w:tcW w:w="0" w:type="auto"/>
                  <w:noWrap/>
                  <w:tcMar>
                    <w:top w:w="15" w:type="dxa"/>
                    <w:left w:w="15" w:type="dxa"/>
                    <w:bottom w:w="15" w:type="dxa"/>
                    <w:right w:w="144" w:type="dxa"/>
                  </w:tcMar>
                  <w:hideMark/>
                </w:tcPr>
                <w:p w14:paraId="736F9F71" w14:textId="0600BEEE" w:rsidR="00826BF3" w:rsidRPr="006A3C90" w:rsidRDefault="00826BF3" w:rsidP="006A3C90"/>
              </w:tc>
              <w:tc>
                <w:tcPr>
                  <w:tcW w:w="5000" w:type="pct"/>
                  <w:tcMar>
                    <w:top w:w="15" w:type="dxa"/>
                    <w:left w:w="15" w:type="dxa"/>
                    <w:bottom w:w="15" w:type="dxa"/>
                    <w:right w:w="15" w:type="dxa"/>
                  </w:tcMar>
                  <w:vAlign w:val="center"/>
                  <w:hideMark/>
                </w:tcPr>
                <w:p w14:paraId="1C44A332" w14:textId="5E24AA98" w:rsidR="00826BF3" w:rsidRPr="006A3C90" w:rsidRDefault="00F8790D" w:rsidP="006A3C90">
                  <w:r>
                    <w:t>•</w:t>
                  </w:r>
                  <w:r w:rsidRPr="006A3C90">
                    <w:t>Resignations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0"/>
                    <w:gridCol w:w="8580"/>
                  </w:tblGrid>
                  <w:tr w:rsidR="00826BF3" w:rsidRPr="006A3C90" w14:paraId="7220AB4E" w14:textId="77777777">
                    <w:trPr>
                      <w:tblCellSpacing w:w="15" w:type="dxa"/>
                    </w:trPr>
                    <w:tc>
                      <w:tcPr>
                        <w:tcW w:w="0" w:type="auto"/>
                        <w:noWrap/>
                        <w:tcMar>
                          <w:top w:w="15" w:type="dxa"/>
                          <w:left w:w="15" w:type="dxa"/>
                          <w:bottom w:w="15" w:type="dxa"/>
                          <w:right w:w="144" w:type="dxa"/>
                        </w:tcMar>
                        <w:hideMark/>
                      </w:tcPr>
                      <w:p w14:paraId="10357348" w14:textId="2DF3054B" w:rsidR="00826BF3" w:rsidRPr="006A3C90" w:rsidRDefault="00826BF3" w:rsidP="006A3C90"/>
                    </w:tc>
                    <w:tc>
                      <w:tcPr>
                        <w:tcW w:w="5000" w:type="pct"/>
                        <w:tcMar>
                          <w:top w:w="15" w:type="dxa"/>
                          <w:left w:w="15" w:type="dxa"/>
                          <w:bottom w:w="15" w:type="dxa"/>
                          <w:right w:w="15" w:type="dxa"/>
                        </w:tcMar>
                        <w:vAlign w:val="center"/>
                        <w:hideMark/>
                      </w:tcPr>
                      <w:p w14:paraId="4CC30EEE" w14:textId="42E509A0" w:rsidR="00826BF3" w:rsidRPr="006A3C90" w:rsidRDefault="00F8790D" w:rsidP="006A3C90">
                        <w:r>
                          <w:t>-</w:t>
                        </w:r>
                        <w:r w:rsidRPr="006A3C90">
                          <w:t>Technology Director</w:t>
                        </w:r>
                      </w:p>
                    </w:tc>
                  </w:tr>
                  <w:tr w:rsidR="00826BF3" w:rsidRPr="006A3C90" w14:paraId="7E68E431" w14:textId="77777777">
                    <w:trPr>
                      <w:tblCellSpacing w:w="15" w:type="dxa"/>
                    </w:trPr>
                    <w:tc>
                      <w:tcPr>
                        <w:tcW w:w="0" w:type="auto"/>
                        <w:noWrap/>
                        <w:tcMar>
                          <w:top w:w="15" w:type="dxa"/>
                          <w:left w:w="15" w:type="dxa"/>
                          <w:bottom w:w="15" w:type="dxa"/>
                          <w:right w:w="144" w:type="dxa"/>
                        </w:tcMar>
                        <w:hideMark/>
                      </w:tcPr>
                      <w:p w14:paraId="6A58D049" w14:textId="5F1ED4E7" w:rsidR="00826BF3" w:rsidRPr="006A3C90" w:rsidRDefault="00826BF3" w:rsidP="006A3C90"/>
                    </w:tc>
                    <w:tc>
                      <w:tcPr>
                        <w:tcW w:w="5000" w:type="pct"/>
                        <w:tcMar>
                          <w:top w:w="15" w:type="dxa"/>
                          <w:left w:w="15" w:type="dxa"/>
                          <w:bottom w:w="15" w:type="dxa"/>
                          <w:right w:w="15" w:type="dxa"/>
                        </w:tcMar>
                        <w:vAlign w:val="center"/>
                        <w:hideMark/>
                      </w:tcPr>
                      <w:p w14:paraId="620CA536" w14:textId="3CFF39A9" w:rsidR="009472D3" w:rsidRPr="006A3C90" w:rsidRDefault="00F8790D" w:rsidP="009472D3">
                        <w:r>
                          <w:t>-</w:t>
                        </w:r>
                        <w:r w:rsidRPr="006A3C90">
                          <w:t>Behavior Coordinator</w:t>
                        </w:r>
                      </w:p>
                      <w:p w14:paraId="1A2AFE42" w14:textId="25419BCC" w:rsidR="00826BF3" w:rsidRPr="006A3C90" w:rsidRDefault="00826BF3" w:rsidP="006A3C90"/>
                    </w:tc>
                  </w:tr>
                </w:tbl>
                <w:p w14:paraId="1907312D" w14:textId="77777777" w:rsidR="00826BF3" w:rsidRPr="006A3C90" w:rsidRDefault="00826BF3" w:rsidP="006A3C90"/>
              </w:tc>
            </w:tr>
            <w:tr w:rsidR="00826BF3" w:rsidRPr="006A3C90" w14:paraId="371F762C" w14:textId="77777777">
              <w:trPr>
                <w:tblCellSpacing w:w="15" w:type="dxa"/>
              </w:trPr>
              <w:tc>
                <w:tcPr>
                  <w:tcW w:w="0" w:type="auto"/>
                  <w:noWrap/>
                  <w:tcMar>
                    <w:top w:w="15" w:type="dxa"/>
                    <w:left w:w="15" w:type="dxa"/>
                    <w:bottom w:w="15" w:type="dxa"/>
                    <w:right w:w="144" w:type="dxa"/>
                  </w:tcMar>
                  <w:hideMark/>
                </w:tcPr>
                <w:p w14:paraId="5AAC611D" w14:textId="3CDA86C6" w:rsidR="00826BF3" w:rsidRPr="006A3C90" w:rsidRDefault="00826BF3" w:rsidP="006A3C90"/>
              </w:tc>
              <w:tc>
                <w:tcPr>
                  <w:tcW w:w="5000" w:type="pct"/>
                  <w:tcMar>
                    <w:top w:w="15" w:type="dxa"/>
                    <w:left w:w="15" w:type="dxa"/>
                    <w:bottom w:w="15" w:type="dxa"/>
                    <w:right w:w="15" w:type="dxa"/>
                  </w:tcMar>
                  <w:vAlign w:val="center"/>
                  <w:hideMark/>
                </w:tcPr>
                <w:p w14:paraId="53DDAEF9" w14:textId="655F9FBD" w:rsidR="00826BF3" w:rsidRPr="006A3C90" w:rsidRDefault="00F8790D" w:rsidP="006A3C90">
                  <w:r>
                    <w:t>•</w:t>
                  </w:r>
                  <w:r w:rsidRPr="006A3C90">
                    <w:t>Contracts of Employment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0"/>
                    <w:gridCol w:w="8580"/>
                  </w:tblGrid>
                  <w:tr w:rsidR="00826BF3" w:rsidRPr="006A3C90" w14:paraId="57C85EAC" w14:textId="77777777">
                    <w:trPr>
                      <w:tblCellSpacing w:w="15" w:type="dxa"/>
                    </w:trPr>
                    <w:tc>
                      <w:tcPr>
                        <w:tcW w:w="0" w:type="auto"/>
                        <w:noWrap/>
                        <w:tcMar>
                          <w:top w:w="15" w:type="dxa"/>
                          <w:left w:w="15" w:type="dxa"/>
                          <w:bottom w:w="15" w:type="dxa"/>
                          <w:right w:w="144" w:type="dxa"/>
                        </w:tcMar>
                        <w:hideMark/>
                      </w:tcPr>
                      <w:p w14:paraId="7A8E7679" w14:textId="26712024" w:rsidR="00826BF3" w:rsidRPr="006A3C90" w:rsidRDefault="00826BF3" w:rsidP="006A3C90"/>
                    </w:tc>
                    <w:tc>
                      <w:tcPr>
                        <w:tcW w:w="5000" w:type="pct"/>
                        <w:tcMar>
                          <w:top w:w="15" w:type="dxa"/>
                          <w:left w:w="15" w:type="dxa"/>
                          <w:bottom w:w="15" w:type="dxa"/>
                          <w:right w:w="15" w:type="dxa"/>
                        </w:tcMar>
                        <w:vAlign w:val="center"/>
                        <w:hideMark/>
                      </w:tcPr>
                      <w:p w14:paraId="3511391B" w14:textId="4C4A595D" w:rsidR="009472D3" w:rsidRPr="006A3C90" w:rsidRDefault="00F8790D" w:rsidP="009472D3">
                        <w:r>
                          <w:t>-</w:t>
                        </w:r>
                        <w:r w:rsidRPr="006A3C90">
                          <w:t>Intervention Specialist</w:t>
                        </w:r>
                      </w:p>
                      <w:p w14:paraId="70C885F8" w14:textId="2653EDA0" w:rsidR="00826BF3" w:rsidRPr="006A3C90" w:rsidRDefault="00826BF3" w:rsidP="006A3C90"/>
                    </w:tc>
                  </w:tr>
                  <w:tr w:rsidR="00826BF3" w:rsidRPr="006A3C90" w14:paraId="7432EB78" w14:textId="77777777">
                    <w:trPr>
                      <w:tblCellSpacing w:w="15" w:type="dxa"/>
                    </w:trPr>
                    <w:tc>
                      <w:tcPr>
                        <w:tcW w:w="0" w:type="auto"/>
                        <w:noWrap/>
                        <w:tcMar>
                          <w:top w:w="15" w:type="dxa"/>
                          <w:left w:w="15" w:type="dxa"/>
                          <w:bottom w:w="15" w:type="dxa"/>
                          <w:right w:w="144" w:type="dxa"/>
                        </w:tcMar>
                        <w:hideMark/>
                      </w:tcPr>
                      <w:p w14:paraId="3CE4D5C2" w14:textId="5CEAC01F" w:rsidR="00826BF3" w:rsidRPr="006A3C90" w:rsidRDefault="00826BF3" w:rsidP="006A3C90"/>
                    </w:tc>
                    <w:tc>
                      <w:tcPr>
                        <w:tcW w:w="5000" w:type="pct"/>
                        <w:tcMar>
                          <w:top w:w="15" w:type="dxa"/>
                          <w:left w:w="15" w:type="dxa"/>
                          <w:bottom w:w="15" w:type="dxa"/>
                          <w:right w:w="15" w:type="dxa"/>
                        </w:tcMar>
                        <w:vAlign w:val="center"/>
                        <w:hideMark/>
                      </w:tcPr>
                      <w:p w14:paraId="43677CFE" w14:textId="5B5325AB" w:rsidR="00826BF3" w:rsidRPr="006A3C90" w:rsidRDefault="00F8790D" w:rsidP="00F220D2">
                        <w:r>
                          <w:t>-</w:t>
                        </w:r>
                        <w:r w:rsidRPr="006A3C90">
                          <w:t>5th Grade Teacher</w:t>
                        </w:r>
                      </w:p>
                    </w:tc>
                  </w:tr>
                </w:tbl>
                <w:p w14:paraId="60805A92" w14:textId="77777777" w:rsidR="00826BF3" w:rsidRPr="006A3C90" w:rsidRDefault="00826BF3" w:rsidP="006A3C90"/>
              </w:tc>
            </w:tr>
            <w:tr w:rsidR="00826BF3" w:rsidRPr="006A3C90" w14:paraId="5943FD23" w14:textId="77777777">
              <w:trPr>
                <w:tblCellSpacing w:w="15" w:type="dxa"/>
              </w:trPr>
              <w:tc>
                <w:tcPr>
                  <w:tcW w:w="0" w:type="auto"/>
                  <w:noWrap/>
                  <w:tcMar>
                    <w:top w:w="15" w:type="dxa"/>
                    <w:left w:w="15" w:type="dxa"/>
                    <w:bottom w:w="15" w:type="dxa"/>
                    <w:right w:w="144" w:type="dxa"/>
                  </w:tcMar>
                  <w:hideMark/>
                </w:tcPr>
                <w:p w14:paraId="4D053560" w14:textId="34D94432" w:rsidR="00826BF3" w:rsidRPr="006A3C90" w:rsidRDefault="00826BF3" w:rsidP="006A3C90"/>
              </w:tc>
              <w:tc>
                <w:tcPr>
                  <w:tcW w:w="5000" w:type="pct"/>
                  <w:tcMar>
                    <w:top w:w="15" w:type="dxa"/>
                    <w:left w:w="15" w:type="dxa"/>
                    <w:bottom w:w="15" w:type="dxa"/>
                    <w:right w:w="15" w:type="dxa"/>
                  </w:tcMar>
                  <w:vAlign w:val="center"/>
                  <w:hideMark/>
                </w:tcPr>
                <w:p w14:paraId="5BDD70FA" w14:textId="27255F40" w:rsidR="00826BF3" w:rsidRPr="006A3C90" w:rsidRDefault="00F8790D" w:rsidP="006A3C90">
                  <w:r>
                    <w:t>•</w:t>
                  </w:r>
                  <w:r w:rsidRPr="006A3C90">
                    <w:t>Board Member Reports</w:t>
                  </w:r>
                </w:p>
              </w:tc>
            </w:tr>
            <w:tr w:rsidR="00826BF3" w:rsidRPr="006A3C90" w14:paraId="114D8D60" w14:textId="77777777">
              <w:trPr>
                <w:tblCellSpacing w:w="15" w:type="dxa"/>
              </w:trPr>
              <w:tc>
                <w:tcPr>
                  <w:tcW w:w="0" w:type="auto"/>
                  <w:noWrap/>
                  <w:tcMar>
                    <w:top w:w="15" w:type="dxa"/>
                    <w:left w:w="15" w:type="dxa"/>
                    <w:bottom w:w="15" w:type="dxa"/>
                    <w:right w:w="144" w:type="dxa"/>
                  </w:tcMar>
                  <w:hideMark/>
                </w:tcPr>
                <w:p w14:paraId="20530B26" w14:textId="0E1A1154" w:rsidR="00826BF3" w:rsidRPr="006A3C90" w:rsidRDefault="00826BF3" w:rsidP="006A3C90"/>
              </w:tc>
              <w:tc>
                <w:tcPr>
                  <w:tcW w:w="5000" w:type="pct"/>
                  <w:tcMar>
                    <w:top w:w="15" w:type="dxa"/>
                    <w:left w:w="15" w:type="dxa"/>
                    <w:bottom w:w="15" w:type="dxa"/>
                    <w:right w:w="15" w:type="dxa"/>
                  </w:tcMar>
                  <w:vAlign w:val="center"/>
                  <w:hideMark/>
                </w:tcPr>
                <w:p w14:paraId="2CDF65B5" w14:textId="5FC3F07E" w:rsidR="00826BF3" w:rsidRPr="006A3C90" w:rsidRDefault="00F8790D" w:rsidP="006A3C90">
                  <w:r>
                    <w:t>•</w:t>
                  </w:r>
                  <w:r w:rsidRPr="006A3C90">
                    <w:t>Administrator Reports</w:t>
                  </w:r>
                </w:p>
              </w:tc>
            </w:tr>
            <w:tr w:rsidR="00826BF3" w:rsidRPr="006A3C90" w14:paraId="2B10AD37" w14:textId="77777777">
              <w:trPr>
                <w:tblCellSpacing w:w="15" w:type="dxa"/>
              </w:trPr>
              <w:tc>
                <w:tcPr>
                  <w:tcW w:w="0" w:type="auto"/>
                  <w:noWrap/>
                  <w:tcMar>
                    <w:top w:w="15" w:type="dxa"/>
                    <w:left w:w="15" w:type="dxa"/>
                    <w:bottom w:w="15" w:type="dxa"/>
                    <w:right w:w="144" w:type="dxa"/>
                  </w:tcMar>
                  <w:hideMark/>
                </w:tcPr>
                <w:p w14:paraId="67354D53" w14:textId="72D9DC61" w:rsidR="00826BF3" w:rsidRPr="006A3C90" w:rsidRDefault="00826BF3" w:rsidP="006A3C90"/>
              </w:tc>
              <w:tc>
                <w:tcPr>
                  <w:tcW w:w="5000" w:type="pct"/>
                  <w:tcMar>
                    <w:top w:w="15" w:type="dxa"/>
                    <w:left w:w="15" w:type="dxa"/>
                    <w:bottom w:w="15" w:type="dxa"/>
                    <w:right w:w="15" w:type="dxa"/>
                  </w:tcMar>
                  <w:vAlign w:val="center"/>
                  <w:hideMark/>
                </w:tcPr>
                <w:p w14:paraId="264B0CF4" w14:textId="77777777" w:rsidR="00826BF3" w:rsidRDefault="00F8790D" w:rsidP="006A3C90">
                  <w:r>
                    <w:t>•</w:t>
                  </w:r>
                  <w:r w:rsidRPr="006A3C90">
                    <w:t>Superintendent Report and Legislative Report</w:t>
                  </w:r>
                  <w:r w:rsidR="00F220D2">
                    <w:t xml:space="preserve">:  </w:t>
                  </w:r>
                  <w:r w:rsidRPr="006A3C90">
                    <w:t>Board Goals, Enrollment Figures Update, Legislative Update</w:t>
                  </w:r>
                </w:p>
                <w:p w14:paraId="4657A2E3" w14:textId="7AEDEE3B" w:rsidR="007544DF" w:rsidRPr="006A3C90" w:rsidRDefault="007544DF" w:rsidP="006A3C90"/>
              </w:tc>
            </w:tr>
          </w:tbl>
          <w:p w14:paraId="39D1ED26" w14:textId="77777777" w:rsidR="00826BF3" w:rsidRPr="006A3C90" w:rsidRDefault="00826BF3" w:rsidP="006A3C90"/>
        </w:tc>
      </w:tr>
      <w:tr w:rsidR="00826BF3" w:rsidRPr="006A3C90" w14:paraId="4B1F652F" w14:textId="77777777">
        <w:trPr>
          <w:tblCellSpacing w:w="15" w:type="dxa"/>
        </w:trPr>
        <w:tc>
          <w:tcPr>
            <w:tcW w:w="0" w:type="auto"/>
            <w:noWrap/>
            <w:tcMar>
              <w:top w:w="15" w:type="dxa"/>
              <w:left w:w="15" w:type="dxa"/>
              <w:bottom w:w="15" w:type="dxa"/>
              <w:right w:w="144" w:type="dxa"/>
            </w:tcMar>
            <w:hideMark/>
          </w:tcPr>
          <w:p w14:paraId="65A9671D" w14:textId="326B14E6" w:rsidR="00826BF3" w:rsidRPr="006A3C90" w:rsidRDefault="00826BF3" w:rsidP="006A3C90"/>
        </w:tc>
        <w:tc>
          <w:tcPr>
            <w:tcW w:w="5000" w:type="pct"/>
            <w:tcMar>
              <w:top w:w="15" w:type="dxa"/>
              <w:left w:w="15" w:type="dxa"/>
              <w:bottom w:w="15" w:type="dxa"/>
              <w:right w:w="15" w:type="dxa"/>
            </w:tcMar>
            <w:vAlign w:val="center"/>
            <w:hideMark/>
          </w:tcPr>
          <w:p w14:paraId="36BB5101" w14:textId="5EEE9A38" w:rsidR="00826BF3" w:rsidRPr="006A3C90" w:rsidRDefault="00000000" w:rsidP="006A3C90">
            <w:r w:rsidRPr="006A3C90">
              <w:t>ADJOURNMENT</w:t>
            </w:r>
          </w:p>
        </w:tc>
      </w:tr>
      <w:tr w:rsidR="00F8790D" w:rsidRPr="006A3C90" w14:paraId="4FA3D748" w14:textId="77777777">
        <w:trPr>
          <w:tblCellSpacing w:w="15" w:type="dxa"/>
        </w:trPr>
        <w:tc>
          <w:tcPr>
            <w:tcW w:w="0" w:type="auto"/>
            <w:noWrap/>
            <w:tcMar>
              <w:top w:w="15" w:type="dxa"/>
              <w:left w:w="15" w:type="dxa"/>
              <w:bottom w:w="15" w:type="dxa"/>
              <w:right w:w="144" w:type="dxa"/>
            </w:tcMar>
          </w:tcPr>
          <w:p w14:paraId="1EBE54A3" w14:textId="77777777" w:rsidR="00F8790D" w:rsidRPr="006A3C90" w:rsidRDefault="00F8790D" w:rsidP="006A3C90"/>
        </w:tc>
        <w:tc>
          <w:tcPr>
            <w:tcW w:w="5000" w:type="pct"/>
            <w:tcMar>
              <w:top w:w="15" w:type="dxa"/>
              <w:left w:w="15" w:type="dxa"/>
              <w:bottom w:w="15" w:type="dxa"/>
              <w:right w:w="15" w:type="dxa"/>
            </w:tcMar>
            <w:vAlign w:val="center"/>
          </w:tcPr>
          <w:p w14:paraId="06C1B0AF" w14:textId="77777777" w:rsidR="00F8790D" w:rsidRPr="006A3C90" w:rsidRDefault="00F8790D" w:rsidP="006A3C90"/>
        </w:tc>
      </w:tr>
    </w:tbl>
    <w:p w14:paraId="0E79A367" w14:textId="77777777" w:rsidR="00826BF3" w:rsidRPr="006A3C90" w:rsidRDefault="00000000" w:rsidP="006A3C90">
      <w:r w:rsidRPr="006A3C90">
        <w:t> </w:t>
      </w:r>
    </w:p>
    <w:sectPr w:rsidR="00826BF3" w:rsidRPr="006A3C9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F3"/>
    <w:rsid w:val="00241D5D"/>
    <w:rsid w:val="002E701F"/>
    <w:rsid w:val="00680274"/>
    <w:rsid w:val="006A3C90"/>
    <w:rsid w:val="007544DF"/>
    <w:rsid w:val="00826BF3"/>
    <w:rsid w:val="00826DA1"/>
    <w:rsid w:val="009472D3"/>
    <w:rsid w:val="00977019"/>
    <w:rsid w:val="00B81CE0"/>
    <w:rsid w:val="00F220D2"/>
    <w:rsid w:val="00F8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3271A"/>
  <w15:docId w15:val="{DB9BDD9D-6979-DA40-8D2E-773F440A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Tinkham</cp:lastModifiedBy>
  <cp:revision>3</cp:revision>
  <cp:lastPrinted>2025-03-07T19:22:00Z</cp:lastPrinted>
  <dcterms:created xsi:type="dcterms:W3CDTF">2025-03-07T21:13:00Z</dcterms:created>
  <dcterms:modified xsi:type="dcterms:W3CDTF">2025-03-07T21:18:00Z</dcterms:modified>
</cp:coreProperties>
</file>